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892079" w:rsidRDefault="00F474ED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AF599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357A6B">
        <w:rPr>
          <w:rFonts w:ascii="Times New Roman" w:hAnsi="Times New Roman" w:cs="Times New Roman"/>
        </w:rPr>
        <w:t xml:space="preserve">16.05.2022 </w:t>
      </w:r>
      <w:r w:rsidRPr="007D68D6">
        <w:rPr>
          <w:rFonts w:ascii="Times New Roman" w:hAnsi="Times New Roman" w:cs="Times New Roman"/>
        </w:rPr>
        <w:t xml:space="preserve">№ </w:t>
      </w:r>
      <w:r w:rsidR="00357A6B">
        <w:rPr>
          <w:rFonts w:ascii="Times New Roman" w:hAnsi="Times New Roman" w:cs="Times New Roman"/>
        </w:rPr>
        <w:t>720</w:t>
      </w:r>
      <w:r w:rsidR="00FD3D01">
        <w:rPr>
          <w:rFonts w:ascii="Times New Roman" w:hAnsi="Times New Roman" w:cs="Times New Roman"/>
        </w:rPr>
        <w:t xml:space="preserve"> </w:t>
      </w:r>
      <w:r w:rsidR="006346BD">
        <w:rPr>
          <w:rFonts w:ascii="Times New Roman" w:hAnsi="Times New Roman" w:cs="Times New Roman"/>
        </w:rPr>
        <w:t xml:space="preserve">(ред. от </w:t>
      </w:r>
      <w:r w:rsidR="00531990">
        <w:rPr>
          <w:rFonts w:ascii="Times New Roman" w:hAnsi="Times New Roman" w:cs="Times New Roman"/>
        </w:rPr>
        <w:t>16.06.2023</w:t>
      </w:r>
      <w:r w:rsidR="006346BD">
        <w:rPr>
          <w:rFonts w:ascii="Times New Roman" w:hAnsi="Times New Roman" w:cs="Times New Roman"/>
        </w:rPr>
        <w:t>)</w:t>
      </w:r>
    </w:p>
    <w:p w:rsidR="00D927AA" w:rsidRPr="00892079" w:rsidRDefault="00D927AA">
      <w:pPr>
        <w:rPr>
          <w:sz w:val="28"/>
          <w:szCs w:val="28"/>
        </w:rPr>
      </w:pPr>
    </w:p>
    <w:p w:rsidR="00B73057" w:rsidRDefault="005131A1" w:rsidP="00357A6B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5131A1">
        <w:rPr>
          <w:sz w:val="28"/>
          <w:szCs w:val="28"/>
        </w:rPr>
        <w:t xml:space="preserve">В соответствии с Федеральным законом от 21.12.2001 № 178-ФЗ </w:t>
      </w:r>
      <w:r w:rsidRPr="005131A1">
        <w:rPr>
          <w:sz w:val="28"/>
          <w:szCs w:val="28"/>
        </w:rPr>
        <w:br/>
        <w:t xml:space="preserve">«О приватизации государственного и муниципального имущества»,  статьей 12 Федерального закона от 29.07.1998 № 135-ФЗ «Об оценочной деятельности </w:t>
      </w:r>
      <w:r w:rsidRPr="005131A1">
        <w:rPr>
          <w:sz w:val="28"/>
          <w:szCs w:val="28"/>
        </w:rPr>
        <w:br/>
        <w:t xml:space="preserve">в Российской Федерации», в связи с тем, что итоговая величина рыночной стоимости муниципального нежилого помещения, расположенного по адресу: </w:t>
      </w:r>
      <w:r w:rsidRPr="005131A1">
        <w:rPr>
          <w:bCs/>
          <w:sz w:val="28"/>
          <w:szCs w:val="28"/>
        </w:rPr>
        <w:t>Россия, Ростовская обл., г. Ростов-на-Дону, Ленинский район, пер. Семашко, №44</w:t>
      </w:r>
      <w:r w:rsidRPr="005131A1">
        <w:rPr>
          <w:sz w:val="28"/>
          <w:szCs w:val="28"/>
        </w:rPr>
        <w:t>, литер</w:t>
      </w:r>
      <w:proofErr w:type="gramStart"/>
      <w:r w:rsidRPr="005131A1">
        <w:rPr>
          <w:sz w:val="28"/>
          <w:szCs w:val="28"/>
        </w:rPr>
        <w:t> А</w:t>
      </w:r>
      <w:proofErr w:type="gramEnd"/>
      <w:r w:rsidRPr="005131A1">
        <w:rPr>
          <w:sz w:val="28"/>
          <w:szCs w:val="28"/>
        </w:rPr>
        <w:t xml:space="preserve">, общей площадью 421,3 кв. м, комнаты №№ 3, 4, 5, 5а, 7, 8, 8а, 8б, 8в, 9, 9а, 10-11а, 11, 12, 13 в подвале; №№ </w:t>
      </w:r>
      <w:proofErr w:type="gramStart"/>
      <w:r w:rsidRPr="005131A1">
        <w:rPr>
          <w:sz w:val="28"/>
          <w:szCs w:val="28"/>
        </w:rPr>
        <w:t xml:space="preserve">13, 13а, 13б, 13в, 13г, 13д, 13е, 13и, 13з, 13ж, 15, 15а, 8, 18, 19 на 1-ом этаже, КН </w:t>
      </w:r>
      <w:r w:rsidRPr="005131A1">
        <w:rPr>
          <w:bCs/>
          <w:sz w:val="28"/>
          <w:szCs w:val="28"/>
        </w:rPr>
        <w:t>61:44:0050523:841</w:t>
      </w:r>
      <w:r w:rsidRPr="005131A1">
        <w:rPr>
          <w:sz w:val="28"/>
          <w:szCs w:val="28"/>
        </w:rPr>
        <w:t>, указанная в отчете об определении рыночной стоимости от 02.06.2023 №061-23-Р,  выполненном ООО «Межрегиональный центр судебных экспертиз и оценки», согласованном городской комиссией по согласованию результатов оценки от 06.06.2023 (протокол № 15), не может быть признана рекомендуемой для целей определения</w:t>
      </w:r>
      <w:proofErr w:type="gramEnd"/>
      <w:r w:rsidRPr="005131A1">
        <w:rPr>
          <w:sz w:val="28"/>
          <w:szCs w:val="28"/>
        </w:rPr>
        <w:t xml:space="preserve"> начальной цены предмета аукциона, так как </w:t>
      </w:r>
      <w:proofErr w:type="gramStart"/>
      <w:r w:rsidRPr="005131A1">
        <w:rPr>
          <w:sz w:val="28"/>
          <w:szCs w:val="28"/>
        </w:rPr>
        <w:t>с даты</w:t>
      </w:r>
      <w:proofErr w:type="gramEnd"/>
      <w:r w:rsidRPr="005131A1">
        <w:rPr>
          <w:sz w:val="28"/>
          <w:szCs w:val="28"/>
        </w:rPr>
        <w:t xml:space="preserve"> его составления прошло более 6 месяцев</w:t>
      </w:r>
      <w:r w:rsidR="00357A6B">
        <w:rPr>
          <w:sz w:val="28"/>
          <w:szCs w:val="28"/>
        </w:rPr>
        <w:t>,</w:t>
      </w:r>
      <w:r w:rsidR="00973CA6">
        <w:rPr>
          <w:sz w:val="28"/>
          <w:szCs w:val="28"/>
        </w:rPr>
        <w:t xml:space="preserve"> </w:t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</w:t>
      </w:r>
      <w:r w:rsidR="008B0581">
        <w:rPr>
          <w:rFonts w:eastAsiaTheme="minorHAnsi"/>
          <w:sz w:val="28"/>
          <w:szCs w:val="28"/>
          <w:lang w:eastAsia="en-US"/>
        </w:rPr>
        <w:br/>
      </w:r>
      <w:r w:rsidR="00ED6E7E">
        <w:rPr>
          <w:rFonts w:eastAsiaTheme="minorHAnsi"/>
          <w:sz w:val="28"/>
          <w:szCs w:val="28"/>
          <w:lang w:eastAsia="en-US"/>
        </w:rPr>
        <w:t xml:space="preserve">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 xml:space="preserve">ии муниципального имущества от </w:t>
      </w:r>
      <w:r w:rsidR="00B43447">
        <w:rPr>
          <w:sz w:val="28"/>
          <w:szCs w:val="28"/>
        </w:rPr>
        <w:t>02</w:t>
      </w:r>
      <w:r w:rsidR="008B0581">
        <w:rPr>
          <w:sz w:val="28"/>
          <w:szCs w:val="28"/>
        </w:rPr>
        <w:t>.</w:t>
      </w:r>
      <w:r w:rsidR="00B43447">
        <w:rPr>
          <w:sz w:val="28"/>
          <w:szCs w:val="28"/>
        </w:rPr>
        <w:t>02</w:t>
      </w:r>
      <w:r w:rsidR="00C12CA6">
        <w:rPr>
          <w:sz w:val="28"/>
          <w:szCs w:val="28"/>
        </w:rPr>
        <w:t>.</w:t>
      </w:r>
      <w:r w:rsidR="008B0581">
        <w:rPr>
          <w:sz w:val="28"/>
          <w:szCs w:val="28"/>
        </w:rPr>
        <w:t>202</w:t>
      </w:r>
      <w:r w:rsidR="00815AAA">
        <w:rPr>
          <w:sz w:val="28"/>
          <w:szCs w:val="28"/>
        </w:rPr>
        <w:t>4</w:t>
      </w:r>
      <w:r w:rsidR="0071662F">
        <w:rPr>
          <w:sz w:val="28"/>
          <w:szCs w:val="28"/>
        </w:rPr>
        <w:t xml:space="preserve"> (протокол № </w:t>
      </w:r>
      <w:r w:rsidR="00C12CA6">
        <w:rPr>
          <w:sz w:val="28"/>
          <w:szCs w:val="28"/>
        </w:rPr>
        <w:t>1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</w:p>
    <w:p w:rsidR="00B73057" w:rsidRDefault="007438D4" w:rsidP="00B730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имущественно-земельных отношений города Ростова-на-Дону </w:t>
      </w:r>
      <w:r w:rsidRPr="00F00EDA">
        <w:rPr>
          <w:bCs/>
          <w:sz w:val="28"/>
          <w:szCs w:val="28"/>
        </w:rPr>
        <w:t xml:space="preserve">от </w:t>
      </w:r>
      <w:r w:rsidR="00357A6B">
        <w:rPr>
          <w:bCs/>
          <w:sz w:val="28"/>
          <w:szCs w:val="28"/>
        </w:rPr>
        <w:t>16.05.2022</w:t>
      </w:r>
      <w:r w:rsidRPr="00F00EDA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br/>
      </w:r>
      <w:r w:rsidRPr="00F00EDA">
        <w:rPr>
          <w:bCs/>
          <w:sz w:val="28"/>
          <w:szCs w:val="28"/>
        </w:rPr>
        <w:t xml:space="preserve">№ </w:t>
      </w:r>
      <w:r w:rsidR="00357A6B">
        <w:rPr>
          <w:bCs/>
          <w:sz w:val="28"/>
          <w:szCs w:val="28"/>
        </w:rPr>
        <w:t>720</w:t>
      </w:r>
      <w:r w:rsidR="003C77CB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357A6B" w:rsidRPr="006C2C5A">
        <w:rPr>
          <w:bCs/>
          <w:sz w:val="28"/>
          <w:szCs w:val="28"/>
        </w:rPr>
        <w:t xml:space="preserve">Об условиях приватизации муниципального нежилого помещения, расположенного по адресу:  Ростовская область,  </w:t>
      </w:r>
      <w:proofErr w:type="gramStart"/>
      <w:r w:rsidR="00357A6B" w:rsidRPr="006C2C5A">
        <w:rPr>
          <w:bCs/>
          <w:sz w:val="28"/>
          <w:szCs w:val="28"/>
        </w:rPr>
        <w:t>г</w:t>
      </w:r>
      <w:proofErr w:type="gramEnd"/>
      <w:r w:rsidR="00357A6B" w:rsidRPr="006C2C5A">
        <w:rPr>
          <w:bCs/>
          <w:sz w:val="28"/>
          <w:szCs w:val="28"/>
        </w:rPr>
        <w:t>. Ростов-на-Дону,  Ленинский район, пер. Семашко, № 44</w:t>
      </w:r>
      <w:r w:rsidR="00357A6B">
        <w:rPr>
          <w:sz w:val="28"/>
          <w:szCs w:val="28"/>
        </w:rPr>
        <w:t>»</w:t>
      </w:r>
      <w:r w:rsidR="006346BD">
        <w:rPr>
          <w:sz w:val="28"/>
          <w:szCs w:val="28"/>
        </w:rPr>
        <w:t xml:space="preserve"> </w:t>
      </w:r>
      <w:r w:rsidR="006346BD" w:rsidRPr="006346BD">
        <w:rPr>
          <w:sz w:val="28"/>
          <w:szCs w:val="28"/>
        </w:rPr>
        <w:t>(ред. от 16.0</w:t>
      </w:r>
      <w:r w:rsidR="00815AAA">
        <w:rPr>
          <w:sz w:val="28"/>
          <w:szCs w:val="28"/>
        </w:rPr>
        <w:t>6.2023</w:t>
      </w:r>
      <w:r w:rsidR="006346BD" w:rsidRPr="006346BD">
        <w:rPr>
          <w:sz w:val="28"/>
          <w:szCs w:val="28"/>
        </w:rPr>
        <w:t>)</w:t>
      </w:r>
      <w:r>
        <w:rPr>
          <w:bCs/>
          <w:sz w:val="28"/>
          <w:szCs w:val="28"/>
        </w:rPr>
        <w:t xml:space="preserve">: </w:t>
      </w:r>
    </w:p>
    <w:p w:rsidR="005131A1" w:rsidRDefault="005131A1" w:rsidP="005131A1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Pr="004D5DCF">
        <w:rPr>
          <w:sz w:val="28"/>
          <w:szCs w:val="28"/>
        </w:rPr>
        <w:t xml:space="preserve"> </w:t>
      </w:r>
      <w:r>
        <w:rPr>
          <w:sz w:val="28"/>
          <w:szCs w:val="28"/>
        </w:rPr>
        <w:t>  Пункт 2 изложить в следующей редакции:</w:t>
      </w:r>
    </w:p>
    <w:p w:rsidR="005131A1" w:rsidRDefault="005131A1" w:rsidP="005131A1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«2.  Способ приватизации – аукцион».</w:t>
      </w:r>
    </w:p>
    <w:p w:rsidR="005131A1" w:rsidRDefault="005131A1" w:rsidP="005131A1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1.2.  Пункт 3 изложить в следующей редакции:</w:t>
      </w:r>
    </w:p>
    <w:p w:rsidR="005131A1" w:rsidRDefault="005131A1" w:rsidP="005131A1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«3.</w:t>
      </w:r>
      <w:r>
        <w:rPr>
          <w:color w:val="000000"/>
          <w:sz w:val="28"/>
          <w:szCs w:val="28"/>
        </w:rPr>
        <w:t>  </w:t>
      </w:r>
      <w:proofErr w:type="gramStart"/>
      <w:r>
        <w:rPr>
          <w:sz w:val="28"/>
          <w:szCs w:val="28"/>
        </w:rPr>
        <w:t xml:space="preserve">Установить начальную цену объекта равную его рыночной стоимости, в  размере  </w:t>
      </w:r>
      <w:r>
        <w:rPr>
          <w:bCs/>
          <w:sz w:val="28"/>
          <w:szCs w:val="28"/>
        </w:rPr>
        <w:t>17 893 409</w:t>
      </w:r>
      <w:r w:rsidRPr="009A4009">
        <w:rPr>
          <w:bCs/>
          <w:sz w:val="28"/>
          <w:szCs w:val="28"/>
        </w:rPr>
        <w:t>,00</w:t>
      </w:r>
      <w:r w:rsidRPr="009A4009">
        <w:rPr>
          <w:sz w:val="28"/>
          <w:szCs w:val="28"/>
        </w:rPr>
        <w:t xml:space="preserve"> </w:t>
      </w:r>
      <w:r>
        <w:rPr>
          <w:sz w:val="28"/>
          <w:szCs w:val="28"/>
        </w:rPr>
        <w:t>(Семнадцать миллионов восемьсот девяносто три тысячи четыреста девять) рублей 00 копеек (без учета НДС), согласно отчету от 06.12</w:t>
      </w:r>
      <w:r w:rsidRPr="009A4009">
        <w:rPr>
          <w:sz w:val="28"/>
          <w:szCs w:val="28"/>
        </w:rPr>
        <w:t>.202</w:t>
      </w:r>
      <w:r>
        <w:rPr>
          <w:sz w:val="28"/>
          <w:szCs w:val="28"/>
        </w:rPr>
        <w:t xml:space="preserve">3 </w:t>
      </w:r>
      <w:r w:rsidRPr="009A4009">
        <w:rPr>
          <w:sz w:val="28"/>
          <w:szCs w:val="28"/>
        </w:rPr>
        <w:t>№</w:t>
      </w:r>
      <w:r w:rsidR="00A85B66">
        <w:rPr>
          <w:sz w:val="28"/>
          <w:szCs w:val="28"/>
        </w:rPr>
        <w:t xml:space="preserve">146-23-Р, выполненному </w:t>
      </w:r>
      <w:r w:rsidR="006771B1">
        <w:rPr>
          <w:sz w:val="28"/>
          <w:szCs w:val="28"/>
        </w:rPr>
        <w:br/>
      </w:r>
      <w:r>
        <w:rPr>
          <w:sz w:val="28"/>
          <w:szCs w:val="28"/>
        </w:rPr>
        <w:lastRenderedPageBreak/>
        <w:t xml:space="preserve">ООО «Межрегиональный центр судебных экспертиз и оценки», согласованному городской комиссией по согласованию результатов оценки </w:t>
      </w:r>
      <w:r>
        <w:rPr>
          <w:sz w:val="28"/>
          <w:szCs w:val="28"/>
        </w:rPr>
        <w:br/>
        <w:t>от 08.12.2023 (протокол № 36).»</w:t>
      </w:r>
      <w:proofErr w:type="gramEnd"/>
    </w:p>
    <w:p w:rsidR="005131A1" w:rsidRDefault="005131A1" w:rsidP="005131A1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1.3.  Пункт 4 изложить в следующей редакции:</w:t>
      </w:r>
    </w:p>
    <w:p w:rsidR="005131A1" w:rsidRDefault="005131A1" w:rsidP="005131A1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«4.  </w:t>
      </w:r>
      <w:proofErr w:type="gramStart"/>
      <w:r>
        <w:rPr>
          <w:sz w:val="28"/>
          <w:szCs w:val="28"/>
        </w:rPr>
        <w:t xml:space="preserve">Покупателю обеспечить проведение работ по сохранению объекта культурного наследия  в соответствии с требованиями охранного обязательства собственника или иного законного владельца объекта культурного наследия, включенного в единый реестр объектов культурного наследия (памятников истории и культуры) народов Российской Федерации «Домовладение купца Г.А. Яблокова, </w:t>
      </w:r>
      <w:proofErr w:type="spellStart"/>
      <w:r>
        <w:rPr>
          <w:sz w:val="28"/>
          <w:szCs w:val="28"/>
        </w:rPr>
        <w:t>нач</w:t>
      </w:r>
      <w:proofErr w:type="spellEnd"/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XX</w:t>
      </w:r>
      <w:r w:rsidRPr="00631102">
        <w:rPr>
          <w:sz w:val="28"/>
          <w:szCs w:val="28"/>
        </w:rPr>
        <w:t xml:space="preserve"> </w:t>
      </w:r>
      <w:r>
        <w:rPr>
          <w:sz w:val="28"/>
          <w:szCs w:val="28"/>
        </w:rPr>
        <w:t>в.</w:t>
      </w:r>
      <w:r w:rsidR="006771B1">
        <w:rPr>
          <w:sz w:val="28"/>
          <w:szCs w:val="28"/>
        </w:rPr>
        <w:t xml:space="preserve">, утвержденного приказом комитета по охране объектов культурного наследия Ростовской области  </w:t>
      </w:r>
      <w:r w:rsidR="006771B1">
        <w:rPr>
          <w:sz w:val="28"/>
          <w:szCs w:val="28"/>
        </w:rPr>
        <w:br/>
        <w:t>от 26.04.2018 № 20/01-02/21</w:t>
      </w:r>
      <w:r>
        <w:rPr>
          <w:sz w:val="28"/>
          <w:szCs w:val="28"/>
        </w:rPr>
        <w:t>».</w:t>
      </w:r>
      <w:proofErr w:type="gramEnd"/>
    </w:p>
    <w:p w:rsidR="00B43447" w:rsidRDefault="00B43447" w:rsidP="00B43447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  Приложение № 1 к </w:t>
      </w:r>
      <w:r w:rsidRPr="00761562">
        <w:rPr>
          <w:sz w:val="28"/>
          <w:szCs w:val="28"/>
        </w:rPr>
        <w:t>распоряжени</w:t>
      </w:r>
      <w:r>
        <w:rPr>
          <w:sz w:val="28"/>
          <w:szCs w:val="28"/>
        </w:rPr>
        <w:t xml:space="preserve">ю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Pr="00F00EDA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16.05.2022</w:t>
      </w:r>
      <w:r w:rsidRPr="00F00EDA">
        <w:rPr>
          <w:bCs/>
          <w:sz w:val="28"/>
          <w:szCs w:val="28"/>
        </w:rPr>
        <w:t xml:space="preserve">  № </w:t>
      </w:r>
      <w:r>
        <w:rPr>
          <w:bCs/>
          <w:sz w:val="28"/>
          <w:szCs w:val="28"/>
        </w:rPr>
        <w:t>720</w:t>
      </w:r>
      <w:r>
        <w:rPr>
          <w:sz w:val="28"/>
          <w:szCs w:val="28"/>
        </w:rPr>
        <w:t xml:space="preserve">  «Условия </w:t>
      </w:r>
      <w:r w:rsidRPr="00511442">
        <w:rPr>
          <w:sz w:val="28"/>
          <w:szCs w:val="28"/>
        </w:rPr>
        <w:t>конкурса по продаже муниципальн</w:t>
      </w:r>
      <w:r>
        <w:rPr>
          <w:sz w:val="28"/>
          <w:szCs w:val="28"/>
        </w:rPr>
        <w:t>ого</w:t>
      </w:r>
      <w:r w:rsidRPr="00511442">
        <w:rPr>
          <w:sz w:val="28"/>
          <w:szCs w:val="28"/>
        </w:rPr>
        <w:t xml:space="preserve"> </w:t>
      </w:r>
      <w:r>
        <w:rPr>
          <w:sz w:val="28"/>
          <w:szCs w:val="28"/>
        </w:rPr>
        <w:t>нежилого помещения площадью 421,3 кв. м, кадастровый  номер 61:44:0050523:841</w:t>
      </w:r>
      <w:r w:rsidRPr="00511442">
        <w:rPr>
          <w:sz w:val="28"/>
          <w:szCs w:val="28"/>
        </w:rPr>
        <w:t>,</w:t>
      </w:r>
      <w:r>
        <w:rPr>
          <w:sz w:val="28"/>
          <w:szCs w:val="28"/>
        </w:rPr>
        <w:t xml:space="preserve"> этаж № подвал, 1, расположенного в литере</w:t>
      </w:r>
      <w:proofErr w:type="gramStart"/>
      <w:r>
        <w:rPr>
          <w:sz w:val="28"/>
          <w:szCs w:val="28"/>
        </w:rPr>
        <w:t xml:space="preserve">  А</w:t>
      </w:r>
      <w:proofErr w:type="gramEnd"/>
      <w:r>
        <w:rPr>
          <w:sz w:val="28"/>
          <w:szCs w:val="28"/>
        </w:rPr>
        <w:t>, который входит</w:t>
      </w:r>
      <w:r w:rsidRPr="003B45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3B4554">
        <w:rPr>
          <w:sz w:val="28"/>
          <w:szCs w:val="28"/>
        </w:rPr>
        <w:t>объем объекта культурного наследия регионального значения –</w:t>
      </w:r>
      <w:r w:rsidRPr="003B4554">
        <w:t xml:space="preserve">  </w:t>
      </w:r>
      <w:r w:rsidRPr="003B4554">
        <w:rPr>
          <w:sz w:val="28"/>
          <w:szCs w:val="28"/>
        </w:rPr>
        <w:t xml:space="preserve">«Домовладение купца Г.А. Яблокова, </w:t>
      </w:r>
      <w:proofErr w:type="spellStart"/>
      <w:r w:rsidRPr="003B4554">
        <w:rPr>
          <w:sz w:val="28"/>
          <w:szCs w:val="28"/>
        </w:rPr>
        <w:t>нач</w:t>
      </w:r>
      <w:proofErr w:type="spellEnd"/>
      <w:r w:rsidRPr="003B4554">
        <w:rPr>
          <w:sz w:val="28"/>
          <w:szCs w:val="28"/>
        </w:rPr>
        <w:t>. ХХ в.» по адресу: г. Ростов-на-Дону, пер. Семашко, 44, литеры</w:t>
      </w:r>
      <w:proofErr w:type="gramStart"/>
      <w:r w:rsidRPr="003B4554">
        <w:rPr>
          <w:sz w:val="28"/>
          <w:szCs w:val="28"/>
        </w:rPr>
        <w:t xml:space="preserve"> А</w:t>
      </w:r>
      <w:proofErr w:type="gramEnd"/>
      <w:r w:rsidRPr="003B4554">
        <w:rPr>
          <w:sz w:val="28"/>
          <w:szCs w:val="28"/>
        </w:rPr>
        <w:t>, Б, В</w:t>
      </w:r>
      <w:r>
        <w:rPr>
          <w:sz w:val="28"/>
          <w:szCs w:val="28"/>
        </w:rPr>
        <w:t>» считать утратившим силу.</w:t>
      </w:r>
    </w:p>
    <w:p w:rsidR="00B43447" w:rsidRDefault="00B43447" w:rsidP="00B43447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  В подпункте 6.1 пункта 6 слова «на конкурсе» заменить на слова </w:t>
      </w:r>
      <w:r w:rsidR="0031095A">
        <w:rPr>
          <w:sz w:val="28"/>
          <w:szCs w:val="28"/>
        </w:rPr>
        <w:br/>
      </w:r>
      <w:r>
        <w:rPr>
          <w:sz w:val="28"/>
          <w:szCs w:val="28"/>
        </w:rPr>
        <w:t>«на аукционе».</w:t>
      </w:r>
    </w:p>
    <w:p w:rsidR="00BA5961" w:rsidRDefault="00D927AA" w:rsidP="00BF7750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BF7750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95209D" w:rsidRDefault="00815AAA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95209D">
        <w:rPr>
          <w:sz w:val="28"/>
          <w:szCs w:val="28"/>
        </w:rPr>
        <w:t xml:space="preserve">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95209D" w:rsidRDefault="0095209D" w:rsidP="0095209D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</w:t>
      </w:r>
      <w:r w:rsidR="006346BD">
        <w:rPr>
          <w:sz w:val="28"/>
          <w:szCs w:val="28"/>
        </w:rPr>
        <w:t xml:space="preserve">                                </w:t>
      </w:r>
      <w:r w:rsidR="008B0581">
        <w:rPr>
          <w:sz w:val="28"/>
          <w:szCs w:val="28"/>
        </w:rPr>
        <w:t>И.В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proofErr w:type="spellStart"/>
      <w:r w:rsidR="006346BD">
        <w:rPr>
          <w:sz w:val="28"/>
          <w:szCs w:val="28"/>
        </w:rPr>
        <w:t>Смирягина</w:t>
      </w:r>
      <w:proofErr w:type="spellEnd"/>
    </w:p>
    <w:p w:rsidR="009C2748" w:rsidRDefault="009C2748" w:rsidP="009C2748">
      <w:pPr>
        <w:rPr>
          <w:color w:val="000000"/>
          <w:sz w:val="28"/>
          <w:szCs w:val="28"/>
        </w:rPr>
      </w:pPr>
    </w:p>
    <w:p w:rsidR="006771B1" w:rsidRDefault="006771B1" w:rsidP="006771B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6771B1" w:rsidRDefault="006771B1" w:rsidP="006771B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6771B1" w:rsidRDefault="006771B1" w:rsidP="006771B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6771B1" w:rsidRDefault="006771B1" w:rsidP="006771B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6771B1" w:rsidRDefault="006771B1" w:rsidP="006771B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6771B1" w:rsidRDefault="006771B1" w:rsidP="006771B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6771B1" w:rsidRDefault="006771B1" w:rsidP="006771B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6771B1" w:rsidRDefault="006771B1" w:rsidP="006771B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6771B1" w:rsidRDefault="006771B1" w:rsidP="006771B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6771B1" w:rsidRDefault="006771B1" w:rsidP="006771B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6771B1" w:rsidRDefault="006771B1" w:rsidP="006771B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6771B1" w:rsidRDefault="006771B1" w:rsidP="006771B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6771B1" w:rsidRDefault="006771B1" w:rsidP="006771B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6771B1" w:rsidRPr="006771B1" w:rsidRDefault="006771B1" w:rsidP="006771B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 w:rsidRPr="006771B1">
        <w:rPr>
          <w:color w:val="000000"/>
          <w:sz w:val="22"/>
          <w:szCs w:val="22"/>
        </w:rPr>
        <w:t>Отдел организации торгов</w:t>
      </w:r>
    </w:p>
    <w:sectPr w:rsidR="006771B1" w:rsidRPr="006771B1" w:rsidSect="006771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104E4D"/>
    <w:rsid w:val="00130E3C"/>
    <w:rsid w:val="001A7E0A"/>
    <w:rsid w:val="001C5063"/>
    <w:rsid w:val="001D1E18"/>
    <w:rsid w:val="001F6792"/>
    <w:rsid w:val="00201742"/>
    <w:rsid w:val="002734C3"/>
    <w:rsid w:val="0029620A"/>
    <w:rsid w:val="002C3AFC"/>
    <w:rsid w:val="0031095A"/>
    <w:rsid w:val="00357A6B"/>
    <w:rsid w:val="003C77CB"/>
    <w:rsid w:val="003E0DF5"/>
    <w:rsid w:val="003E2C06"/>
    <w:rsid w:val="00496F0B"/>
    <w:rsid w:val="005131A1"/>
    <w:rsid w:val="00531990"/>
    <w:rsid w:val="00532368"/>
    <w:rsid w:val="00532BB8"/>
    <w:rsid w:val="00533D49"/>
    <w:rsid w:val="00567410"/>
    <w:rsid w:val="00592325"/>
    <w:rsid w:val="00596CB4"/>
    <w:rsid w:val="005D6242"/>
    <w:rsid w:val="005D6D70"/>
    <w:rsid w:val="006077B4"/>
    <w:rsid w:val="006346BD"/>
    <w:rsid w:val="006771B1"/>
    <w:rsid w:val="00685415"/>
    <w:rsid w:val="00693778"/>
    <w:rsid w:val="006C776B"/>
    <w:rsid w:val="006E6257"/>
    <w:rsid w:val="006F6179"/>
    <w:rsid w:val="0071662F"/>
    <w:rsid w:val="007438D4"/>
    <w:rsid w:val="00775D8C"/>
    <w:rsid w:val="007972D6"/>
    <w:rsid w:val="007D6242"/>
    <w:rsid w:val="007F1698"/>
    <w:rsid w:val="0081437D"/>
    <w:rsid w:val="00815AAA"/>
    <w:rsid w:val="00834E38"/>
    <w:rsid w:val="00892079"/>
    <w:rsid w:val="008A62F5"/>
    <w:rsid w:val="008B0581"/>
    <w:rsid w:val="008B4C16"/>
    <w:rsid w:val="0095209D"/>
    <w:rsid w:val="00973CA6"/>
    <w:rsid w:val="00977C33"/>
    <w:rsid w:val="009C1302"/>
    <w:rsid w:val="009C2748"/>
    <w:rsid w:val="00A043F2"/>
    <w:rsid w:val="00A05E0D"/>
    <w:rsid w:val="00A15CE4"/>
    <w:rsid w:val="00A21839"/>
    <w:rsid w:val="00A85B66"/>
    <w:rsid w:val="00A87D4E"/>
    <w:rsid w:val="00AB5952"/>
    <w:rsid w:val="00AE4914"/>
    <w:rsid w:val="00AF0FF3"/>
    <w:rsid w:val="00AF599B"/>
    <w:rsid w:val="00B43447"/>
    <w:rsid w:val="00B73057"/>
    <w:rsid w:val="00BA5961"/>
    <w:rsid w:val="00BB7A8C"/>
    <w:rsid w:val="00BE5C1C"/>
    <w:rsid w:val="00BF7750"/>
    <w:rsid w:val="00C03A7D"/>
    <w:rsid w:val="00C047CE"/>
    <w:rsid w:val="00C12CA6"/>
    <w:rsid w:val="00C25FD5"/>
    <w:rsid w:val="00CB3893"/>
    <w:rsid w:val="00D130B2"/>
    <w:rsid w:val="00D34696"/>
    <w:rsid w:val="00D67BD9"/>
    <w:rsid w:val="00D927AA"/>
    <w:rsid w:val="00DC0ED1"/>
    <w:rsid w:val="00DC506D"/>
    <w:rsid w:val="00DD3C14"/>
    <w:rsid w:val="00DE47D4"/>
    <w:rsid w:val="00E62CE7"/>
    <w:rsid w:val="00E6685F"/>
    <w:rsid w:val="00E74EBA"/>
    <w:rsid w:val="00E81B4F"/>
    <w:rsid w:val="00E960BD"/>
    <w:rsid w:val="00EC59D3"/>
    <w:rsid w:val="00ED6E7E"/>
    <w:rsid w:val="00EE6FDB"/>
    <w:rsid w:val="00F474ED"/>
    <w:rsid w:val="00FA6AC8"/>
    <w:rsid w:val="00FD3D01"/>
    <w:rsid w:val="00FE0C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6</cp:revision>
  <cp:lastPrinted>2024-02-07T08:43:00Z</cp:lastPrinted>
  <dcterms:created xsi:type="dcterms:W3CDTF">2024-01-22T13:53:00Z</dcterms:created>
  <dcterms:modified xsi:type="dcterms:W3CDTF">2024-02-07T14:56:00Z</dcterms:modified>
</cp:coreProperties>
</file>